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Style w:val="a3"/>
        <w:tblW w:w="0" w:type="auto"/>
        <w:tblInd w:w="-289" w:type="dxa"/>
        <w:tblLook w:val="04A0"/>
      </w:tblPr>
      <w:tblGrid>
        <w:gridCol w:w="458"/>
        <w:gridCol w:w="1840"/>
        <w:gridCol w:w="2337"/>
        <w:gridCol w:w="1384"/>
        <w:gridCol w:w="1510"/>
        <w:gridCol w:w="1236"/>
        <w:gridCol w:w="1236"/>
      </w:tblGrid>
      <w:tr w:rsidR="00F91650" w:rsidTr="00F91650">
        <w:tc>
          <w:tcPr>
            <w:tcW w:w="458" w:type="dxa"/>
            <w:vAlign w:val="center"/>
          </w:tcPr>
          <w:p w:rsidR="00F91650" w:rsidRPr="006F4F3F" w:rsidRDefault="00F91650" w:rsidP="00C13E64">
            <w:pPr>
              <w:jc w:val="center"/>
              <w:rPr>
                <w:rFonts w:cs="Times New Roman"/>
                <w:b/>
                <w:bCs/>
              </w:rPr>
            </w:pPr>
            <w:r w:rsidRPr="006F4F3F">
              <w:rPr>
                <w:rFonts w:cs="Times New Roman"/>
                <w:b/>
                <w:bCs/>
              </w:rPr>
              <w:t>№</w:t>
            </w:r>
          </w:p>
        </w:tc>
        <w:tc>
          <w:tcPr>
            <w:tcW w:w="2052" w:type="dxa"/>
            <w:vAlign w:val="center"/>
          </w:tcPr>
          <w:p w:rsidR="00F91650" w:rsidRPr="006F4F3F" w:rsidRDefault="00F91650" w:rsidP="00C13E64">
            <w:pPr>
              <w:jc w:val="center"/>
              <w:rPr>
                <w:rFonts w:cs="Times New Roman"/>
                <w:b/>
                <w:bCs/>
              </w:rPr>
            </w:pPr>
            <w:r w:rsidRPr="006F4F3F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2447" w:type="dxa"/>
            <w:vAlign w:val="center"/>
          </w:tcPr>
          <w:p w:rsidR="00F91650" w:rsidRPr="006F4F3F" w:rsidRDefault="00F91650" w:rsidP="00C13E64">
            <w:pPr>
              <w:jc w:val="center"/>
              <w:rPr>
                <w:rFonts w:cs="Times New Roman"/>
                <w:b/>
                <w:bCs/>
              </w:rPr>
            </w:pPr>
            <w:r w:rsidRPr="006F4F3F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1563" w:type="dxa"/>
            <w:vAlign w:val="center"/>
          </w:tcPr>
          <w:p w:rsidR="00F91650" w:rsidRPr="006F4F3F" w:rsidRDefault="00F91650" w:rsidP="00C13E64">
            <w:pPr>
              <w:jc w:val="center"/>
              <w:rPr>
                <w:rFonts w:cs="Times New Roman"/>
                <w:b/>
                <w:bCs/>
              </w:rPr>
            </w:pPr>
            <w:r w:rsidRPr="006F4F3F">
              <w:rPr>
                <w:rFonts w:cs="Times New Roman"/>
                <w:b/>
                <w:bCs/>
              </w:rPr>
              <w:t>Единица измерения</w:t>
            </w:r>
          </w:p>
        </w:tc>
        <w:tc>
          <w:tcPr>
            <w:tcW w:w="1643" w:type="dxa"/>
            <w:vAlign w:val="center"/>
          </w:tcPr>
          <w:p w:rsidR="00F91650" w:rsidRPr="006F4F3F" w:rsidRDefault="00F91650" w:rsidP="00C13E64">
            <w:pPr>
              <w:jc w:val="center"/>
              <w:rPr>
                <w:rFonts w:cs="Times New Roman"/>
                <w:b/>
                <w:bCs/>
              </w:rPr>
            </w:pPr>
            <w:r w:rsidRPr="006F4F3F">
              <w:rPr>
                <w:rFonts w:cs="Times New Roman"/>
                <w:b/>
                <w:bCs/>
              </w:rPr>
              <w:t>Количество</w:t>
            </w:r>
          </w:p>
        </w:tc>
        <w:tc>
          <w:tcPr>
            <w:tcW w:w="919" w:type="dxa"/>
          </w:tcPr>
          <w:p w:rsidR="00F91650" w:rsidRPr="006F4F3F" w:rsidRDefault="00F91650" w:rsidP="00C13E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Цена за </w:t>
            </w:r>
            <w:proofErr w:type="spellStart"/>
            <w:r>
              <w:rPr>
                <w:b/>
                <w:bCs/>
              </w:rPr>
              <w:t>ед-цу</w:t>
            </w:r>
            <w:proofErr w:type="spellEnd"/>
            <w:r>
              <w:rPr>
                <w:b/>
                <w:bCs/>
              </w:rPr>
              <w:t>., Руб.</w:t>
            </w:r>
          </w:p>
        </w:tc>
        <w:tc>
          <w:tcPr>
            <w:tcW w:w="919" w:type="dxa"/>
          </w:tcPr>
          <w:p w:rsidR="00F91650" w:rsidRPr="006F4F3F" w:rsidRDefault="00F91650" w:rsidP="00C13E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НМЦ, руб.</w:t>
            </w:r>
          </w:p>
        </w:tc>
      </w:tr>
      <w:tr w:rsidR="00F91650" w:rsidTr="00F91650">
        <w:tc>
          <w:tcPr>
            <w:tcW w:w="458" w:type="dxa"/>
          </w:tcPr>
          <w:p w:rsidR="00F91650" w:rsidRPr="006F4F3F" w:rsidRDefault="00F91650" w:rsidP="00C13E64">
            <w:pPr>
              <w:jc w:val="center"/>
              <w:rPr>
                <w:rFonts w:cs="Times New Roman"/>
              </w:rPr>
            </w:pPr>
            <w:r w:rsidRPr="006F4F3F">
              <w:rPr>
                <w:rFonts w:cs="Times New Roman"/>
              </w:rPr>
              <w:t>1</w:t>
            </w:r>
          </w:p>
        </w:tc>
        <w:tc>
          <w:tcPr>
            <w:tcW w:w="2052" w:type="dxa"/>
          </w:tcPr>
          <w:p w:rsidR="00F91650" w:rsidRPr="006F4F3F" w:rsidRDefault="00F91650" w:rsidP="00C13E64">
            <w:pPr>
              <w:jc w:val="center"/>
              <w:rPr>
                <w:rFonts w:cs="Times New Roman"/>
              </w:rPr>
            </w:pPr>
            <w:r w:rsidRPr="006F4F3F">
              <w:rPr>
                <w:rFonts w:cs="Times New Roman"/>
              </w:rPr>
              <w:t>Трубка оптическая прямая</w:t>
            </w:r>
          </w:p>
        </w:tc>
        <w:tc>
          <w:tcPr>
            <w:tcW w:w="2447" w:type="dxa"/>
          </w:tcPr>
          <w:p w:rsidR="00F91650" w:rsidRDefault="00F91650" w:rsidP="00C13E6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</w:t>
            </w:r>
            <w:r w:rsidRPr="006F4F3F">
              <w:rPr>
                <w:rFonts w:cs="Times New Roman"/>
              </w:rPr>
              <w:t xml:space="preserve">птический </w:t>
            </w:r>
            <w:proofErr w:type="spellStart"/>
            <w:r w:rsidRPr="006F4F3F">
              <w:rPr>
                <w:rFonts w:cs="Times New Roman"/>
              </w:rPr>
              <w:t>прибор</w:t>
            </w:r>
            <w:r>
              <w:rPr>
                <w:rFonts w:cs="Times New Roman"/>
              </w:rPr>
              <w:t>д</w:t>
            </w:r>
            <w:proofErr w:type="spellEnd"/>
            <w:r>
              <w:rPr>
                <w:rFonts w:cs="Times New Roman"/>
              </w:rPr>
              <w:t xml:space="preserve"> ля</w:t>
            </w:r>
            <w:r w:rsidRPr="006F4F3F">
              <w:rPr>
                <w:rFonts w:cs="Times New Roman"/>
              </w:rPr>
              <w:t xml:space="preserve"> </w:t>
            </w:r>
            <w:proofErr w:type="spellStart"/>
            <w:r w:rsidRPr="006F4F3F">
              <w:rPr>
                <w:rFonts w:cs="Times New Roman"/>
              </w:rPr>
              <w:t>рин</w:t>
            </w:r>
            <w:proofErr w:type="gramStart"/>
            <w:r w:rsidRPr="006F4F3F">
              <w:rPr>
                <w:rFonts w:cs="Times New Roman"/>
              </w:rPr>
              <w:t>о</w:t>
            </w:r>
            <w:proofErr w:type="spellEnd"/>
            <w:r w:rsidRPr="006F4F3F">
              <w:rPr>
                <w:rFonts w:cs="Times New Roman"/>
              </w:rPr>
              <w:t>-</w:t>
            </w:r>
            <w:proofErr w:type="gramEnd"/>
            <w:r w:rsidRPr="006F4F3F">
              <w:rPr>
                <w:rFonts w:cs="Times New Roman"/>
              </w:rPr>
              <w:t xml:space="preserve"> и </w:t>
            </w:r>
            <w:proofErr w:type="spellStart"/>
            <w:r w:rsidRPr="006F4F3F">
              <w:rPr>
                <w:rFonts w:cs="Times New Roman"/>
              </w:rPr>
              <w:t>артроскопии</w:t>
            </w:r>
            <w:proofErr w:type="spellEnd"/>
            <w:r>
              <w:rPr>
                <w:rFonts w:cs="Times New Roman"/>
              </w:rPr>
              <w:t xml:space="preserve">, </w:t>
            </w:r>
            <w:r w:rsidRPr="006F4F3F">
              <w:rPr>
                <w:rFonts w:cs="Times New Roman"/>
              </w:rPr>
              <w:t>позволяющий осуществлять визуализацию (освещение, обзор) операционного поля при операциях в полостях тела и во время диагностических процедур.</w:t>
            </w:r>
          </w:p>
          <w:p w:rsidR="00F91650" w:rsidRDefault="00F91650" w:rsidP="00C13E64">
            <w:pPr>
              <w:jc w:val="both"/>
              <w:rPr>
                <w:rFonts w:cs="Times New Roman"/>
              </w:rPr>
            </w:pPr>
            <w:r w:rsidRPr="006F4F3F">
              <w:rPr>
                <w:rFonts w:cs="Times New Roman"/>
              </w:rPr>
              <w:t>Наружный диаметр ствола</w:t>
            </w:r>
            <w:r>
              <w:rPr>
                <w:rFonts w:cs="Times New Roman"/>
              </w:rPr>
              <w:t xml:space="preserve">: </w:t>
            </w:r>
            <w:r w:rsidRPr="006F4F3F">
              <w:rPr>
                <w:rFonts w:cs="Times New Roman"/>
              </w:rPr>
              <w:t>4 мм</w:t>
            </w:r>
            <w:r>
              <w:rPr>
                <w:rFonts w:cs="Times New Roman"/>
              </w:rPr>
              <w:t>.</w:t>
            </w:r>
          </w:p>
          <w:p w:rsidR="00F91650" w:rsidRPr="006F4F3F" w:rsidRDefault="00F91650" w:rsidP="00C13E64">
            <w:pPr>
              <w:jc w:val="both"/>
              <w:rPr>
                <w:rFonts w:cs="Times New Roman"/>
              </w:rPr>
            </w:pPr>
            <w:r w:rsidRPr="006F4F3F">
              <w:rPr>
                <w:rFonts w:cs="Times New Roman"/>
              </w:rPr>
              <w:t>Угол направления наблюдения</w:t>
            </w:r>
            <w:r>
              <w:rPr>
                <w:rFonts w:cs="Times New Roman"/>
              </w:rPr>
              <w:t xml:space="preserve">: </w:t>
            </w:r>
            <w:r w:rsidRPr="006F4F3F">
              <w:rPr>
                <w:rFonts w:cs="Times New Roman"/>
              </w:rPr>
              <w:t>0 градусов</w:t>
            </w:r>
            <w:r>
              <w:rPr>
                <w:rFonts w:cs="Times New Roman"/>
              </w:rPr>
              <w:t>.</w:t>
            </w:r>
          </w:p>
          <w:p w:rsidR="00F91650" w:rsidRPr="006F4F3F" w:rsidRDefault="00F91650" w:rsidP="00C13E64">
            <w:pPr>
              <w:jc w:val="both"/>
              <w:rPr>
                <w:rFonts w:cs="Times New Roman"/>
              </w:rPr>
            </w:pPr>
            <w:r w:rsidRPr="006F4F3F">
              <w:rPr>
                <w:rFonts w:cs="Times New Roman"/>
              </w:rPr>
              <w:t>Рабочая длина ствола</w:t>
            </w:r>
            <w:r>
              <w:rPr>
                <w:rFonts w:cs="Times New Roman"/>
              </w:rPr>
              <w:t xml:space="preserve"> </w:t>
            </w:r>
            <w:r w:rsidRPr="006F4F3F">
              <w:rPr>
                <w:rFonts w:cs="Times New Roman"/>
              </w:rPr>
              <w:t>тубуса</w:t>
            </w:r>
            <w:r>
              <w:rPr>
                <w:rFonts w:cs="Times New Roman"/>
              </w:rPr>
              <w:t xml:space="preserve">: </w:t>
            </w:r>
            <w:r w:rsidRPr="006F4F3F">
              <w:rPr>
                <w:rFonts w:cs="Times New Roman"/>
              </w:rPr>
              <w:t>175 мм</w:t>
            </w:r>
            <w:r>
              <w:rPr>
                <w:rFonts w:cs="Times New Roman"/>
              </w:rPr>
              <w:t>.</w:t>
            </w:r>
          </w:p>
          <w:p w:rsidR="00F91650" w:rsidRPr="006F4F3F" w:rsidRDefault="00F91650" w:rsidP="00C13E64">
            <w:pPr>
              <w:jc w:val="both"/>
              <w:rPr>
                <w:rFonts w:cs="Times New Roman"/>
              </w:rPr>
            </w:pPr>
            <w:r w:rsidRPr="006F4F3F">
              <w:rPr>
                <w:rFonts w:cs="Times New Roman"/>
              </w:rPr>
              <w:t xml:space="preserve">Материалы корпуса — специальная </w:t>
            </w:r>
            <w:proofErr w:type="spellStart"/>
            <w:r w:rsidRPr="006F4F3F">
              <w:rPr>
                <w:rFonts w:cs="Times New Roman"/>
              </w:rPr>
              <w:t>коррозионностойкая</w:t>
            </w:r>
            <w:proofErr w:type="spellEnd"/>
            <w:r w:rsidRPr="006F4F3F">
              <w:rPr>
                <w:rFonts w:cs="Times New Roman"/>
              </w:rPr>
              <w:t xml:space="preserve"> сталь.</w:t>
            </w:r>
          </w:p>
          <w:p w:rsidR="00F91650" w:rsidRPr="006F4F3F" w:rsidRDefault="00F91650" w:rsidP="00C13E64">
            <w:pPr>
              <w:jc w:val="both"/>
              <w:rPr>
                <w:rFonts w:cs="Times New Roman"/>
              </w:rPr>
            </w:pPr>
            <w:r w:rsidRPr="006F4F3F">
              <w:rPr>
                <w:rFonts w:cs="Times New Roman"/>
              </w:rPr>
              <w:t>Материал наглазника — медицинский пластик.</w:t>
            </w:r>
          </w:p>
          <w:p w:rsidR="00F91650" w:rsidRDefault="00F91650" w:rsidP="00C13E64">
            <w:pPr>
              <w:jc w:val="both"/>
              <w:rPr>
                <w:rFonts w:cs="Times New Roman"/>
              </w:rPr>
            </w:pPr>
            <w:r w:rsidRPr="006F4F3F">
              <w:rPr>
                <w:rFonts w:cs="Times New Roman"/>
              </w:rPr>
              <w:t>Стерилизация — способом погружения.</w:t>
            </w:r>
          </w:p>
          <w:p w:rsidR="00F91650" w:rsidRPr="006F4F3F" w:rsidRDefault="00F91650" w:rsidP="00C13E64">
            <w:pPr>
              <w:jc w:val="both"/>
              <w:rPr>
                <w:rFonts w:cs="Times New Roman"/>
              </w:rPr>
            </w:pPr>
            <w:r w:rsidRPr="006F4F3F">
              <w:rPr>
                <w:rFonts w:cs="Times New Roman"/>
              </w:rPr>
              <w:t xml:space="preserve">Риноскоп, </w:t>
            </w:r>
            <w:proofErr w:type="spellStart"/>
            <w:r w:rsidRPr="006F4F3F">
              <w:rPr>
                <w:rFonts w:cs="Times New Roman"/>
              </w:rPr>
              <w:t>артроскоп</w:t>
            </w:r>
            <w:proofErr w:type="spellEnd"/>
            <w:r w:rsidRPr="006F4F3F">
              <w:rPr>
                <w:rFonts w:cs="Times New Roman"/>
              </w:rPr>
              <w:t xml:space="preserve"> высокого разрешения,  адаптированный к HD и </w:t>
            </w:r>
            <w:proofErr w:type="spellStart"/>
            <w:r w:rsidRPr="006F4F3F">
              <w:rPr>
                <w:rFonts w:cs="Times New Roman"/>
              </w:rPr>
              <w:t>Full</w:t>
            </w:r>
            <w:proofErr w:type="spellEnd"/>
            <w:r w:rsidRPr="006F4F3F">
              <w:rPr>
                <w:rFonts w:cs="Times New Roman"/>
              </w:rPr>
              <w:t xml:space="preserve"> HD </w:t>
            </w:r>
            <w:proofErr w:type="spellStart"/>
            <w:r w:rsidRPr="006F4F3F">
              <w:rPr>
                <w:rFonts w:cs="Times New Roman"/>
              </w:rPr>
              <w:t>эндовидеосистемам</w:t>
            </w:r>
            <w:proofErr w:type="spellEnd"/>
            <w:r w:rsidRPr="006F4F3F">
              <w:rPr>
                <w:rFonts w:cs="Times New Roman"/>
              </w:rPr>
              <w:t>.</w:t>
            </w:r>
          </w:p>
          <w:p w:rsidR="00F91650" w:rsidRDefault="00F91650" w:rsidP="00C13E64">
            <w:pPr>
              <w:jc w:val="both"/>
              <w:rPr>
                <w:rFonts w:cs="Times New Roman"/>
              </w:rPr>
            </w:pPr>
            <w:r w:rsidRPr="006F4F3F">
              <w:rPr>
                <w:rFonts w:cs="Times New Roman"/>
              </w:rPr>
              <w:t xml:space="preserve">Переходники под </w:t>
            </w:r>
            <w:proofErr w:type="spellStart"/>
            <w:r w:rsidRPr="006F4F3F">
              <w:rPr>
                <w:rFonts w:cs="Times New Roman"/>
              </w:rPr>
              <w:t>световодные</w:t>
            </w:r>
            <w:proofErr w:type="spellEnd"/>
            <w:r w:rsidRPr="006F4F3F">
              <w:rPr>
                <w:rFonts w:cs="Times New Roman"/>
              </w:rPr>
              <w:t xml:space="preserve"> кабели</w:t>
            </w:r>
            <w:r>
              <w:rPr>
                <w:rFonts w:cs="Times New Roman"/>
              </w:rPr>
              <w:t xml:space="preserve"> – наличие.</w:t>
            </w:r>
          </w:p>
          <w:p w:rsidR="00F91650" w:rsidRPr="006F4F3F" w:rsidRDefault="00F91650" w:rsidP="00C13E6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Г</w:t>
            </w:r>
            <w:r w:rsidRPr="006F4F3F">
              <w:rPr>
                <w:rFonts w:cs="Times New Roman"/>
              </w:rPr>
              <w:t xml:space="preserve">арантия в течение 1 года с момента </w:t>
            </w:r>
            <w:r w:rsidRPr="006F4F3F">
              <w:rPr>
                <w:rFonts w:cs="Times New Roman"/>
              </w:rPr>
              <w:lastRenderedPageBreak/>
              <w:t>покупки.</w:t>
            </w:r>
          </w:p>
        </w:tc>
        <w:tc>
          <w:tcPr>
            <w:tcW w:w="1563" w:type="dxa"/>
          </w:tcPr>
          <w:p w:rsidR="00F91650" w:rsidRPr="006F4F3F" w:rsidRDefault="00F91650" w:rsidP="00C13E64">
            <w:pPr>
              <w:jc w:val="both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643" w:type="dxa"/>
          </w:tcPr>
          <w:p w:rsidR="00F91650" w:rsidRPr="006F4F3F" w:rsidRDefault="00F91650" w:rsidP="00C13E6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919" w:type="dxa"/>
          </w:tcPr>
          <w:p w:rsidR="00F91650" w:rsidRDefault="00F91650" w:rsidP="00C13E64">
            <w:pPr>
              <w:jc w:val="center"/>
            </w:pPr>
            <w:r>
              <w:t>107640,00</w:t>
            </w:r>
          </w:p>
        </w:tc>
        <w:tc>
          <w:tcPr>
            <w:tcW w:w="919" w:type="dxa"/>
          </w:tcPr>
          <w:p w:rsidR="00F91650" w:rsidRDefault="00F91650" w:rsidP="00C13E64">
            <w:pPr>
              <w:jc w:val="center"/>
            </w:pPr>
            <w:r>
              <w:t>215280,00</w:t>
            </w:r>
          </w:p>
        </w:tc>
      </w:tr>
    </w:tbl>
    <w:p w:rsidR="001152D0" w:rsidRDefault="001152D0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532" w:rsidRDefault="004B3532" w:rsidP="00EA5D55">
      <w:r>
        <w:separator/>
      </w:r>
    </w:p>
  </w:endnote>
  <w:endnote w:type="continuationSeparator" w:id="0">
    <w:p w:rsidR="004B3532" w:rsidRDefault="004B3532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21F19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532" w:rsidRDefault="004B3532" w:rsidP="00EA5D55">
      <w:r>
        <w:separator/>
      </w:r>
    </w:p>
  </w:footnote>
  <w:footnote w:type="continuationSeparator" w:id="0">
    <w:p w:rsidR="004B3532" w:rsidRDefault="004B3532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136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1F19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B70DA"/>
    <w:rsid w:val="002C7F61"/>
    <w:rsid w:val="002D2184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778A"/>
    <w:rsid w:val="004A1F9F"/>
    <w:rsid w:val="004A6304"/>
    <w:rsid w:val="004B11C8"/>
    <w:rsid w:val="004B24E6"/>
    <w:rsid w:val="004B2E9C"/>
    <w:rsid w:val="004B3532"/>
    <w:rsid w:val="004B47FB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D7CCF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3990"/>
    <w:rsid w:val="00C4458E"/>
    <w:rsid w:val="00C47170"/>
    <w:rsid w:val="00C50E96"/>
    <w:rsid w:val="00C5183E"/>
    <w:rsid w:val="00C52F24"/>
    <w:rsid w:val="00C618E4"/>
    <w:rsid w:val="00C61B95"/>
    <w:rsid w:val="00C63D69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1601"/>
    <w:rsid w:val="00F73EFD"/>
    <w:rsid w:val="00F80849"/>
    <w:rsid w:val="00F823D4"/>
    <w:rsid w:val="00F855F5"/>
    <w:rsid w:val="00F91650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C70E3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6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99D62-2F3C-4E80-BF9E-168B3D03C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27</cp:revision>
  <cp:lastPrinted>2021-12-13T09:57:00Z</cp:lastPrinted>
  <dcterms:created xsi:type="dcterms:W3CDTF">2022-02-10T04:53:00Z</dcterms:created>
  <dcterms:modified xsi:type="dcterms:W3CDTF">2022-08-11T12:49:00Z</dcterms:modified>
</cp:coreProperties>
</file>